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Детская поликлиника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структурным подразделением Государственного бюджетного учреждения Московской области «Долгопрудненская центральная городская больница» (далее – ГБУЗ МО «ДЦГБ»)</w:t>
      </w:r>
      <w:r>
        <w:rPr>
          <w:rFonts w:ascii="Times New Roman" w:hAnsi="Times New Roman"/>
          <w:sz w:val="28"/>
          <w:szCs w:val="28"/>
        </w:rPr>
        <w:t xml:space="preserve">,  осуществляет медицинскую деятельность  и создана для оказания первичной доврачебной </w:t>
      </w:r>
      <w:r>
        <w:rPr>
          <w:rFonts w:ascii="Times New Roman" w:hAnsi="Times New Roman"/>
          <w:sz w:val="28"/>
          <w:szCs w:val="28"/>
        </w:rPr>
        <w:t>медико-санитарной помощи, первичной врачебной медико-санитарной помощи, первичной специализированной медико-санитарной помощи детям, не  имеет права отдельного юридического лица.</w:t>
      </w:r>
    </w:p>
    <w:p w:rsidR="00513DB2" w:rsidRDefault="00513DB2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Юридический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141707,  г.Долгопрудный, ул.Павлова, д.2.</w:t>
      </w: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Главный врач</w:t>
      </w:r>
      <w:r>
        <w:rPr>
          <w:rFonts w:ascii="Times New Roman" w:hAnsi="Times New Roman"/>
          <w:color w:val="000000"/>
          <w:sz w:val="28"/>
          <w:szCs w:val="28"/>
        </w:rPr>
        <w:t xml:space="preserve"> То</w:t>
      </w:r>
      <w:r>
        <w:rPr>
          <w:rFonts w:ascii="Times New Roman" w:hAnsi="Times New Roman"/>
          <w:color w:val="000000"/>
          <w:sz w:val="28"/>
          <w:szCs w:val="28"/>
        </w:rPr>
        <w:t xml:space="preserve">рубаров Сергей Феликсович </w:t>
      </w: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тел. 8 495 408 05 77, электронный адрес: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gbuzdcgb@mail.ru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DB2" w:rsidRDefault="00513DB2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Медицинская деятельность</w:t>
      </w:r>
      <w:r>
        <w:rPr>
          <w:rFonts w:ascii="Times New Roman" w:eastAsia="Calibri" w:hAnsi="Times New Roman"/>
          <w:sz w:val="28"/>
          <w:szCs w:val="28"/>
        </w:rPr>
        <w:t xml:space="preserve"> ГБУЗ МО «ДЦГБ» детская поликлиника осуществляется на основании лицензии</w:t>
      </w:r>
      <w:r>
        <w:rPr>
          <w:rFonts w:ascii="Times New Roman" w:eastAsia="+mn-ea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ЛО – 50 – 01 - 010973  от  4 июн</w:t>
      </w:r>
      <w:r>
        <w:rPr>
          <w:rFonts w:ascii="Times New Roman" w:eastAsia="Calibri" w:hAnsi="Times New Roman"/>
          <w:sz w:val="28"/>
          <w:szCs w:val="28"/>
        </w:rPr>
        <w:t>я 2019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поликлиника ГБУЗ МО «ДЦГБ» осуществляет свою деятельность в соответствии с действующим законодательством Российской Федерации, Московской области, Уставом ГБУЗ МО «ДЦГБ», Положением о деятельности детской поликлиники ГБУЗ МО «ДЦГБ»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Детская поликлиника оказывает первичную медико-санитарную помощь несовершеннолетним до 17 лет (17 лет 11 месяцев, 29 дней) постоянно и/или временно проживающим на территории города Долгопрудный. Район обслуживания  Детской  поликлиники определяется главн</w:t>
      </w:r>
      <w:r>
        <w:rPr>
          <w:rFonts w:ascii="Times New Roman" w:eastAsia="Calibri" w:hAnsi="Times New Roman"/>
          <w:sz w:val="28"/>
          <w:szCs w:val="28"/>
        </w:rPr>
        <w:t xml:space="preserve">ым врачом  ГБУЗ МО «ДЦГБ»  по согласованию  с  Министерством здравоохранения  Московской области. 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обеспечения своей деятельности Детская  поликлиника использует возможности всех  лечебно-диагностических и вспомогательных подразделений ГБУЗ МО «Долгопр</w:t>
      </w:r>
      <w:r>
        <w:rPr>
          <w:rFonts w:ascii="Times New Roman" w:eastAsia="Calibri" w:hAnsi="Times New Roman"/>
          <w:sz w:val="28"/>
          <w:szCs w:val="28"/>
        </w:rPr>
        <w:t>удненская ЦГБ».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Оказание первичной медико-санитарной помощи несовершеннолетним в целях приближения их к месту жительства (пребывания) или обучения осуществляется в детской поликлинике по территориально-участковому принципу, предусматривающему формирование </w:t>
      </w:r>
      <w:r>
        <w:rPr>
          <w:rFonts w:ascii="Times New Roman" w:eastAsia="Calibri" w:hAnsi="Times New Roman"/>
          <w:sz w:val="28"/>
          <w:szCs w:val="28"/>
        </w:rPr>
        <w:t>групп обслуживаемого населения по месту жительства (пребывания) или учёбы (далее - участок).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Организация оказания первичной медико-санитарной помощи детям осуществляется Детской поликлиникой  и в её структурными подразделениями в соответствии с приложениям</w:t>
      </w:r>
      <w:r>
        <w:rPr>
          <w:rFonts w:ascii="Times New Roman" w:eastAsia="Calibri" w:hAnsi="Times New Roman"/>
          <w:sz w:val="28"/>
          <w:szCs w:val="28"/>
        </w:rPr>
        <w:t>и № 1-11 к  Положению об организации оказания первичной медико-санитарной помощи детям, утверждённым приказом Министерства здравоохранения Российской Федерации от 7 марта 2018г. №92н.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Оказание медицинской помощи несовершеннолетним, в том числе в период обу</w:t>
      </w:r>
      <w:r>
        <w:rPr>
          <w:rFonts w:ascii="Times New Roman" w:eastAsia="Calibri" w:hAnsi="Times New Roman"/>
          <w:sz w:val="28"/>
          <w:szCs w:val="28"/>
        </w:rPr>
        <w:t>чения и воспитания в образовательных организациях осуществляется в соответствии с приказом Министерства здравоохранения Российской Федерации  от 5 ноября 2013 г. № 822н «Об утверждении Порядка оказания медицинской помощи несовершеннолетним, в том числе в п</w:t>
      </w:r>
      <w:r>
        <w:rPr>
          <w:rFonts w:ascii="Times New Roman" w:eastAsia="Calibri" w:hAnsi="Times New Roman"/>
          <w:sz w:val="28"/>
          <w:szCs w:val="28"/>
        </w:rPr>
        <w:t>ериод обучения и воспитания в образовательных организациях».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Работа</w:t>
      </w:r>
      <w:r>
        <w:rPr>
          <w:rFonts w:ascii="Times New Roman" w:eastAsia="Calibri" w:hAnsi="Times New Roman"/>
          <w:sz w:val="28"/>
          <w:szCs w:val="28"/>
        </w:rPr>
        <w:t xml:space="preserve"> Детской поликлиники организована по сменному графику, обеспечивающему оказание медицинской помощи в течение рабочего дня, а также предусматривает оказание  медицинской помощи в неотложной </w:t>
      </w:r>
      <w:r>
        <w:rPr>
          <w:rFonts w:ascii="Times New Roman" w:eastAsia="Calibri" w:hAnsi="Times New Roman"/>
          <w:sz w:val="28"/>
          <w:szCs w:val="28"/>
        </w:rPr>
        <w:t xml:space="preserve">форме в рабочие, выходные и праздничные дни, согласно утверждённого графика работы, с понедельника по пятницу с 8.00 до 20.00,  в субботу с 8.00 до 15.00.  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настоящее время режим работы отделения неотложной помощи Детской поликлиники определён Распоряжен</w:t>
      </w:r>
      <w:r>
        <w:rPr>
          <w:rFonts w:ascii="Times New Roman" w:eastAsia="Calibri" w:hAnsi="Times New Roman"/>
          <w:sz w:val="28"/>
          <w:szCs w:val="28"/>
        </w:rPr>
        <w:t>ием Министерства здравоохранения Московской области от 16.10.2020 №139-р «Об организации оказания первичной медико-санитарной помощи населению в неотложной форме (в том числе на дому) в Московской области», с изменениями, внесёнными Распоряжением Министерс</w:t>
      </w:r>
      <w:r>
        <w:rPr>
          <w:rFonts w:ascii="Times New Roman" w:eastAsia="Calibri" w:hAnsi="Times New Roman"/>
          <w:sz w:val="28"/>
          <w:szCs w:val="28"/>
        </w:rPr>
        <w:t xml:space="preserve">тва здравоохранения Московской области  от 23.12.2020 №182-р «О внесении изменений в распоряжение Министерства здравоохранения Московской области от 16.10.2020 №139-р «Об организации оказания первичной медико-санитарной помощи населению в неотложной форме </w:t>
      </w:r>
      <w:r>
        <w:rPr>
          <w:rFonts w:ascii="Times New Roman" w:eastAsia="Calibri" w:hAnsi="Times New Roman"/>
          <w:sz w:val="28"/>
          <w:szCs w:val="28"/>
        </w:rPr>
        <w:t xml:space="preserve">(в том числе на дому) в Московской области». 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Приём вызовов осуществляется с 7.30 до 22.00 часов, оказание неотложной медицинской помощи с 8.00 до 23.00.</w:t>
      </w:r>
    </w:p>
    <w:p w:rsidR="00513DB2" w:rsidRDefault="00513DB2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Предметом и целями создания детской поликлиники ГБУЗ МО «Долгопрудненская ЦГБ»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Обеспечение конституционных прав граждан Российской Федерации на охрану здоровья и предоставление им гарантированных объёмов бесплатной медицинской помощи.</w:t>
      </w: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Оказание первичной медико-санитарной помощи, первичной специализированной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, проведение комплекса профилактических и противоэпидемиологических мероприятий.</w:t>
      </w: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Стратегическая цель:</w:t>
      </w:r>
      <w:r>
        <w:rPr>
          <w:rFonts w:ascii="Times New Roman" w:eastAsia="Calibri" w:hAnsi="Times New Roman"/>
          <w:sz w:val="28"/>
          <w:szCs w:val="28"/>
        </w:rPr>
        <w:t xml:space="preserve">  пациенто-ориентированная система оказания медицинской помощи.   </w:t>
      </w:r>
    </w:p>
    <w:p w:rsidR="00513DB2" w:rsidRDefault="00513DB2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>Детская поликлиника осуществляет следующие функции:</w:t>
      </w:r>
    </w:p>
    <w:p w:rsidR="00513DB2" w:rsidRDefault="00513DB2">
      <w:pPr>
        <w:spacing w:before="0" w:beforeAutospacing="0" w:after="0" w:afterAutospacing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Оказание первичной </w:t>
      </w:r>
      <w:r>
        <w:rPr>
          <w:rFonts w:ascii="Times New Roman" w:eastAsia="Calibri" w:hAnsi="Times New Roman"/>
          <w:sz w:val="28"/>
          <w:szCs w:val="28"/>
        </w:rPr>
        <w:t>медико-санитарной помощи детям в амбулаторных условиях и в условиях дневного стационара.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Осуществление патронажа новорожденных и детей первого года жизни.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Организация проведения неонатального скрининга новорожденным и детям первого года жизни, не про</w:t>
      </w:r>
      <w:r>
        <w:rPr>
          <w:rFonts w:ascii="Times New Roman" w:eastAsia="Calibri" w:hAnsi="Times New Roman"/>
          <w:sz w:val="28"/>
          <w:szCs w:val="28"/>
        </w:rPr>
        <w:t>шедшим обследование на выявление врождённого гипотиреоза, фенилкетонурии, адреногенитального синдрома, муковисцидоза и галактоземии, а также проведение I этапа аудиологического скрининга новорожденным и детям первого года жизни, не прошедшим обследование н</w:t>
      </w:r>
      <w:r>
        <w:rPr>
          <w:rFonts w:ascii="Times New Roman" w:eastAsia="Calibri" w:hAnsi="Times New Roman"/>
          <w:sz w:val="28"/>
          <w:szCs w:val="28"/>
        </w:rPr>
        <w:t xml:space="preserve">а нарушение слуха в медицинских учреждениях родовспоможения, в соответствии с приказом Министерства здравоохранения Российской Федерации от 10 августа 2017 г. № 514н «О </w:t>
      </w:r>
      <w:r>
        <w:rPr>
          <w:rFonts w:ascii="Times New Roman" w:eastAsia="Calibri" w:hAnsi="Times New Roman"/>
          <w:sz w:val="28"/>
          <w:szCs w:val="28"/>
        </w:rPr>
        <w:lastRenderedPageBreak/>
        <w:t>Порядке проведения профилактических медицинских осмотров несовершеннолетних».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Обеспе</w:t>
      </w:r>
      <w:r>
        <w:rPr>
          <w:rFonts w:ascii="Times New Roman" w:eastAsia="Calibri" w:hAnsi="Times New Roman"/>
          <w:sz w:val="28"/>
          <w:szCs w:val="28"/>
        </w:rPr>
        <w:t>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направление данной категории д</w:t>
      </w:r>
      <w:r>
        <w:rPr>
          <w:rFonts w:ascii="Times New Roman" w:eastAsia="Calibri" w:hAnsi="Times New Roman"/>
          <w:sz w:val="28"/>
          <w:szCs w:val="28"/>
        </w:rPr>
        <w:t>етей в центр реабилитации слуха для проведения уточняющей диагностики (II этап аудиологического скрининга).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Проведение диспансеризации детей-сирот и детей, оставшихся без попечения родителей, в том числе усыновлённых (удочерённых), принятых под опеку (п</w:t>
      </w:r>
      <w:r>
        <w:rPr>
          <w:rFonts w:ascii="Times New Roman" w:eastAsia="Calibri" w:hAnsi="Times New Roman"/>
          <w:sz w:val="28"/>
          <w:szCs w:val="28"/>
        </w:rPr>
        <w:t>опечительство), в приёмную или патронатную семью, в соответствии с приказом Министерства здравоохранения Российской Федерации от 11 апреля 2013 г. № 216н «Об утверждении Порядка диспансеризации детей-сирот и детей, оставшихся без попечения родителей, в том</w:t>
      </w:r>
      <w:r>
        <w:rPr>
          <w:rFonts w:ascii="Times New Roman" w:eastAsia="Calibri" w:hAnsi="Times New Roman"/>
          <w:sz w:val="28"/>
          <w:szCs w:val="28"/>
        </w:rPr>
        <w:t xml:space="preserve"> числе усыновлённых (удочерённых), принятых под опеку (попечительство), в приёмную или патронатную семью».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Проведение диспансеризации пребывающих в стационарных учреждениях детей-сирот и детей, находящихся в трудной жизненной ситуации, в соответствии с </w:t>
      </w:r>
      <w:r>
        <w:rPr>
          <w:rFonts w:ascii="Times New Roman" w:eastAsia="Calibri" w:hAnsi="Times New Roman"/>
          <w:sz w:val="28"/>
          <w:szCs w:val="28"/>
        </w:rPr>
        <w:t>приказом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Проведение профилактических медиц</w:t>
      </w:r>
      <w:r>
        <w:rPr>
          <w:rFonts w:ascii="Times New Roman" w:eastAsia="Calibri" w:hAnsi="Times New Roman"/>
          <w:sz w:val="28"/>
          <w:szCs w:val="28"/>
        </w:rPr>
        <w:t>инских осмотров детей, в том числе обучающихся в образовательных организациях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</w:t>
      </w:r>
      <w:r>
        <w:rPr>
          <w:rFonts w:ascii="Times New Roman" w:eastAsia="Calibri" w:hAnsi="Times New Roman"/>
          <w:sz w:val="28"/>
          <w:szCs w:val="28"/>
        </w:rPr>
        <w:t>етних».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Проведение  медицинской реабилитации  с использованием возможностей структурных подразделений детской поликлиники (кабинеты массажа, физиотерапевтическое отделение  и другие).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Организация рационального питания детей до 3 лет и детей, обучающи</w:t>
      </w:r>
      <w:r>
        <w:rPr>
          <w:rFonts w:ascii="Times New Roman" w:eastAsia="Calibri" w:hAnsi="Times New Roman"/>
          <w:sz w:val="28"/>
          <w:szCs w:val="28"/>
        </w:rPr>
        <w:t>хся в образовательных организациях.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Организация санитарно-гигиенического просвещения детей и их законных представителей.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 Проведение разъяснительной работы с детьми и их законными представителями по вопросам профилактики болезней детского возраста и</w:t>
      </w:r>
      <w:r>
        <w:rPr>
          <w:rFonts w:ascii="Times New Roman" w:eastAsia="Calibri" w:hAnsi="Times New Roman"/>
          <w:sz w:val="28"/>
          <w:szCs w:val="28"/>
        </w:rPr>
        <w:t xml:space="preserve"> формирования здорового образа жизни.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 Наблюдение за детьми, занимающимися физической культурой и спортом.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 Организация и проведение иммунопрофилактики инфекционных заболеваний у детей.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14.  Профилактика и раннее выявление скрытых форм заболеваний, с</w:t>
      </w:r>
      <w:r>
        <w:rPr>
          <w:rFonts w:ascii="Times New Roman" w:eastAsia="Calibri" w:hAnsi="Times New Roman"/>
          <w:sz w:val="28"/>
          <w:szCs w:val="28"/>
        </w:rPr>
        <w:t>оциально значимых заболеваний, в том числе гепатитов В и С, ВИЧ-инфекции, туберкулёза.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15. Организация и проведение санитарно-гигиенических, санитарно-противоэпидемических и профилактических мероприятий в очагах инфекционных заболеваний.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16. Направление, п</w:t>
      </w:r>
      <w:r>
        <w:rPr>
          <w:rFonts w:ascii="Times New Roman" w:eastAsia="Calibri" w:hAnsi="Times New Roman"/>
          <w:sz w:val="28"/>
          <w:szCs w:val="28"/>
        </w:rPr>
        <w:t>ри наличии медицинских показаний, к врачам-специалистам для оказания  специализированной медико-санитарной помощи по специальностям, предусмотренным Номенклатурой специальностей специалистов, имеющих высшее медицинское и фармацевтическое образование  (дале</w:t>
      </w:r>
      <w:r>
        <w:rPr>
          <w:rFonts w:ascii="Times New Roman" w:eastAsia="Calibri" w:hAnsi="Times New Roman"/>
          <w:sz w:val="28"/>
          <w:szCs w:val="28"/>
        </w:rPr>
        <w:t>е - Номенклатурой специальностей).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17. Организация диагностической и лечебной работы на дому.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18. Организация диспансерного наблюдения за детьми из групп риска, с хроническими заболеваниями, детьми-инвалидами, состоящими на диспансерном учёте.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19. </w:t>
      </w:r>
      <w:r>
        <w:rPr>
          <w:rFonts w:ascii="Times New Roman" w:eastAsia="Calibri" w:hAnsi="Times New Roman"/>
          <w:sz w:val="28"/>
          <w:szCs w:val="28"/>
        </w:rPr>
        <w:t>Организация работы по охране репродуктивного здоровья детей.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20. Организация выполнения индивидуальных программ по медицинской реабилитации детей-инвалидов.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21. Проведение экспертизы временной нетрудоспособности.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22. Обеспечение направления детей на </w:t>
      </w:r>
      <w:r>
        <w:rPr>
          <w:rFonts w:ascii="Times New Roman" w:eastAsia="Calibri" w:hAnsi="Times New Roman"/>
          <w:sz w:val="28"/>
          <w:szCs w:val="28"/>
        </w:rPr>
        <w:t>медико-социальную экспертизу при наличии показаний для установления (продления) инвалидности.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23. Осуществление медико-социальной и психологической помощи детям и семьям, имеющим детей.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24. Организация медико-социальной подготовки детей к поступлению в обр</w:t>
      </w:r>
      <w:r>
        <w:rPr>
          <w:rFonts w:ascii="Times New Roman" w:eastAsia="Calibri" w:hAnsi="Times New Roman"/>
          <w:sz w:val="28"/>
          <w:szCs w:val="28"/>
        </w:rPr>
        <w:t>азовательные организации.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25. Организация медицинской помощи детям в образовательных организациях.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26. Внедрение новых профилактических, диагностических и лечебных технологий в педиатрическую практику.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27. Подготовка медицинской документации при передаче м</w:t>
      </w:r>
      <w:r>
        <w:rPr>
          <w:rFonts w:ascii="Times New Roman" w:eastAsia="Calibri" w:hAnsi="Times New Roman"/>
          <w:sz w:val="28"/>
          <w:szCs w:val="28"/>
        </w:rPr>
        <w:t>едицинского наблюдения за детьми в медицинскую организацию и/или либо отделения, оказывающие первичную медико-санитарную помощь взрослому населению, по достижении ими совершеннолетия.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28. Проведение анализа основных медико-статистических показателей заболе</w:t>
      </w:r>
      <w:r>
        <w:rPr>
          <w:rFonts w:ascii="Times New Roman" w:eastAsia="Calibri" w:hAnsi="Times New Roman"/>
          <w:sz w:val="28"/>
          <w:szCs w:val="28"/>
        </w:rPr>
        <w:t>ваемости, инвалидности и смертности среди детей, проживающих на территории обслуживания и (или) прикреплённых на обслуживание.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29. Предоставление первичных данных о медицинской деятельности для информационных систем в сфере здравоохранения.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30. Организация</w:t>
      </w:r>
      <w:r>
        <w:rPr>
          <w:rFonts w:ascii="Times New Roman" w:eastAsia="Calibri" w:hAnsi="Times New Roman"/>
          <w:sz w:val="28"/>
          <w:szCs w:val="28"/>
        </w:rPr>
        <w:t xml:space="preserve"> и проведение консультаций и (или) участие в консилиуме врачей с применением телемедицинских технологий по вопросам оказания медицинской помощи детям.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Расположение  зданий детской поликлиники: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Детская поликлиника осуществляет свою деятельность в з</w:t>
      </w:r>
      <w:r>
        <w:rPr>
          <w:rFonts w:ascii="Times New Roman" w:hAnsi="Times New Roman"/>
          <w:color w:val="000000"/>
          <w:sz w:val="28"/>
          <w:szCs w:val="28"/>
        </w:rPr>
        <w:t>даниях, находящихся по адресам:</w:t>
      </w: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- 141707, Московская область, г. Долгопрудный, ул. Академика Лаврентьева, д.19;</w:t>
      </w:r>
    </w:p>
    <w:p w:rsidR="00513DB2" w:rsidRDefault="008C051B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- 141707, Московская область, г. Долгопрудный, ул.Академика Лаврентьева, д.6.</w:t>
      </w:r>
    </w:p>
    <w:p w:rsidR="00513DB2" w:rsidRDefault="008C051B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Первичная медико-санитарная помощь оказывается детскому </w:t>
      </w:r>
      <w:r>
        <w:rPr>
          <w:rFonts w:ascii="Times New Roman" w:hAnsi="Times New Roman"/>
          <w:color w:val="000000"/>
          <w:sz w:val="28"/>
          <w:szCs w:val="28"/>
        </w:rPr>
        <w:t>населению в педиатрическом кабинете городской поликлиники №3 (микр. Шереметьевский, ул.Загорская, д. 29/17), в двух педиатрических кабинетах городской поликлиники №4 (микр. Водники, ул.Речная, д.22; микр. Московские Водники, ул. Набережная, д.19, кор.1).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Мощность </w:t>
      </w:r>
      <w:r>
        <w:rPr>
          <w:rFonts w:ascii="Times New Roman" w:eastAsia="Calibri" w:hAnsi="Times New Roman"/>
          <w:sz w:val="28"/>
          <w:szCs w:val="28"/>
        </w:rPr>
        <w:t xml:space="preserve"> (плановое число посещений в смену) подразделений детской поликлиники, оказывающих медицинскую помощь в амбулаторных условиях – 150 посещений в смену, в кабинетах педиатров городских поликлиник – 69 посещений в смену.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513DB2" w:rsidRDefault="00513DB2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СТРУКТУРА СИСТЕМЫ УПРАВЛЕН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ИЯ 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ДЕТСКОЙ ПОЛИКЛИНИКИ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84455</wp:posOffset>
                </wp:positionV>
                <wp:extent cx="4359910" cy="454660"/>
                <wp:effectExtent l="12700" t="1270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8080" y="5065395"/>
                          <a:ext cx="4359910" cy="45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B2" w:rsidRDefault="008C05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Сотрудники детской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0.6pt;margin-top:6.65pt;width:343.3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" fillcolor="white [3201]" strokecolor="#f79646 [3209]" strokeweight="2pt">
                <v:textbox>
                  <w:txbxContent>
                    <w:p w:rsidR="00513DB2" w:rsidRDefault="008C05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Сотрудники детской поликлиники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УРОВЕНЬ 4 ___________________________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|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173990</wp:posOffset>
                </wp:positionV>
                <wp:extent cx="4377690" cy="594360"/>
                <wp:effectExtent l="12700" t="12700" r="2921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B2" w:rsidRDefault="008C05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Заведующие педиатрическими отделениями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90.95pt;margin-top:13.7pt;width:344.7pt;height:4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" fillcolor="white [3201]" strokecolor="#f79646 [3209]" strokeweight="2pt">
                <v:textbox>
                  <w:txbxContent>
                    <w:p w:rsidR="00513DB2" w:rsidRDefault="008C05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Заведующие педиатрическими отделениями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УРОВЕНЬ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3 </w:t>
      </w:r>
      <w:r>
        <w:rPr>
          <w:rFonts w:ascii="Times New Roman" w:eastAsia="Calibri" w:hAnsi="Times New Roman"/>
          <w:sz w:val="28"/>
          <w:szCs w:val="28"/>
          <w:lang w:val="en-US"/>
        </w:rPr>
        <w:t>___________________________|</w:t>
      </w:r>
    </w:p>
    <w:p w:rsidR="00513DB2" w:rsidRDefault="00513DB2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62230</wp:posOffset>
                </wp:positionV>
                <wp:extent cx="4387215" cy="642620"/>
                <wp:effectExtent l="12700" t="12700" r="19685" b="304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215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B2" w:rsidRDefault="008C05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Заведующий детской поликлиникой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margin-left:90.75pt;margin-top:4.9pt;width:345.45pt;height: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" fillcolor="white [3201]" strokecolor="#f79646 [3209]" strokeweight="2pt">
                <v:textbox>
                  <w:txbxContent>
                    <w:p w:rsidR="00513DB2" w:rsidRDefault="008C05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Заведующий детской поликлиникой</w:t>
                      </w:r>
                    </w:p>
                  </w:txbxContent>
                </v:textbox>
              </v:rect>
            </w:pict>
          </mc:Fallback>
        </mc:AlternateContent>
      </w: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УРОВЕНЬ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2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___________________________|</w:t>
      </w:r>
    </w:p>
    <w:p w:rsidR="00513DB2" w:rsidRDefault="008C051B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196215</wp:posOffset>
                </wp:positionV>
                <wp:extent cx="4404995" cy="677545"/>
                <wp:effectExtent l="12700" t="1270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677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B2" w:rsidRDefault="008C05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главного врача по амбулаторно-поликлинической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margin-left:89.8pt;margin-top:15.45pt;width:346.85pt;height:5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" fillcolor="white [3201]" strokecolor="#f79646 [3209]" strokeweight="2pt">
                <v:textbox>
                  <w:txbxContent>
                    <w:p w:rsidR="00513DB2" w:rsidRDefault="008C051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главного врача по амбулаторно-поликлинической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513DB2" w:rsidRDefault="00513DB2">
      <w:pPr>
        <w:spacing w:before="0" w:beforeAutospacing="0" w:after="0" w:afterAutospacing="0" w:line="240" w:lineRule="auto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513DB2" w:rsidRDefault="00513DB2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УРОВЕНЬ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1 ___________________________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|</w:t>
      </w: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34925</wp:posOffset>
                </wp:positionV>
                <wp:extent cx="4448175" cy="685800"/>
                <wp:effectExtent l="12700" t="12700" r="1587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B2" w:rsidRDefault="008C051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88.85pt;margin-top:2.75pt;width:350.2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" fillcolor="white [3201]" strokecolor="#f79646 [3209]" strokeweight="2pt">
                <v:textbox>
                  <w:txbxContent>
                    <w:p w:rsidR="00513DB2" w:rsidRDefault="008C051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СТРУКТУРА ДЕТСКОЙ ПОЛИКЛИНИКИ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Организационная структура Детской поликлиники состоит из следующих подразделений: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1.Руководство  поликлиники.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2.Информационно-аналитический блок, включающий в себя: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регистратуру;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картохранилище;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 кабинет медицинской статистики.  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Каби</w:t>
      </w:r>
      <w:r>
        <w:rPr>
          <w:rFonts w:ascii="Times New Roman" w:eastAsia="Calibri" w:hAnsi="Times New Roman"/>
          <w:sz w:val="28"/>
          <w:szCs w:val="28"/>
        </w:rPr>
        <w:t>неты и отделения, оказывающие профилактическую помощь: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здорового ребёнка;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прививочный кабинет;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«Справка в 1 шаг»;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отделение организации медицинской помощи несовершеннолетним в образовательных организациях, включающее медицинские каб</w:t>
      </w:r>
      <w:r>
        <w:rPr>
          <w:rFonts w:ascii="Times New Roman" w:eastAsia="Calibri" w:hAnsi="Times New Roman"/>
          <w:sz w:val="28"/>
          <w:szCs w:val="28"/>
        </w:rPr>
        <w:t>инеты образовательных учреждений;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медико-социальной помощи.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Кабинеты и отделения, осуществляющие консультативно-диагностическую деятельность: 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педиатрическое отделение №1, включающее кабинеты врачей-педиатров участковых;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педиатрическое отд</w:t>
      </w:r>
      <w:r>
        <w:rPr>
          <w:rFonts w:ascii="Times New Roman" w:eastAsia="Calibri" w:hAnsi="Times New Roman"/>
          <w:sz w:val="28"/>
          <w:szCs w:val="28"/>
        </w:rPr>
        <w:t>еление №2, включающее кабинеты врачей-педиатров участковых;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отделение неотложной медицинской помощи;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процедурная;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детский неврологический кабинет;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врача-детского кардиолога;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врача-детского эндокринолога;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детский кабинет </w:t>
      </w:r>
      <w:r>
        <w:rPr>
          <w:rFonts w:ascii="Times New Roman" w:eastAsia="Calibri" w:hAnsi="Times New Roman"/>
          <w:sz w:val="28"/>
          <w:szCs w:val="28"/>
        </w:rPr>
        <w:t>инфекционных болезней;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врача-гастроэнтеролога;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детский офтальмологический кабинет;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офтальмологический кабинет охраны зрения детей;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оториноларингологический кабинет;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врача-аллерголога-иммунолога с процедурной;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врача-нефро</w:t>
      </w:r>
      <w:r>
        <w:rPr>
          <w:rFonts w:ascii="Times New Roman" w:eastAsia="Calibri" w:hAnsi="Times New Roman"/>
          <w:sz w:val="28"/>
          <w:szCs w:val="28"/>
        </w:rPr>
        <w:t>лога;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врача-детского уролога-андролога;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врача-детского хирурга с перевязочной и манипуляционной;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врача травматолога-ортопеда с процедурной и перевязочной;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 ультразвуковой диагностики;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пункт приёма анализов;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кабинет функциональной диагностики;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отделение неотложной медицинской помощи;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физиотерапевтическое отделение;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кабинет дефектолога (логопеда);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кабинет массажа;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помещение для проведения консультаций и (или) участия в консилиуме врачей с применением </w:t>
      </w:r>
      <w:r>
        <w:rPr>
          <w:rFonts w:ascii="Times New Roman" w:eastAsia="Calibri" w:hAnsi="Times New Roman"/>
          <w:sz w:val="28"/>
          <w:szCs w:val="28"/>
        </w:rPr>
        <w:t>телемедицинских технологий;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сестринский пост.</w:t>
      </w:r>
    </w:p>
    <w:p w:rsidR="00513DB2" w:rsidRDefault="008C051B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Дневной соматический стационар.</w:t>
      </w:r>
    </w:p>
    <w:p w:rsidR="00513DB2" w:rsidRDefault="008C051B">
      <w:pPr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Хозяйственная служба.     </w:t>
      </w:r>
    </w:p>
    <w:p w:rsidR="00513DB2" w:rsidRDefault="008C051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 помещениях здания детской поликлиники по адресу: г,Долгопрудный, ул. Академика Лаврентьева, 19.</w:t>
      </w:r>
      <w:r>
        <w:rPr>
          <w:rFonts w:ascii="Times New Roman" w:eastAsia="Calibri" w:hAnsi="Times New Roman"/>
          <w:sz w:val="28"/>
          <w:szCs w:val="28"/>
        </w:rPr>
        <w:t xml:space="preserve"> располагаются кабинеты врачей-специалистов: ортопедов – травматологов с гипсовой и перевязочной, неврологов, детского эндокринолога, оториноларингологов, офтальмологов, логопедов, врача по спортивной медицине, физиотерапевта, кабинет ультразвуковой диагно</w:t>
      </w:r>
      <w:r>
        <w:rPr>
          <w:rFonts w:ascii="Times New Roman" w:eastAsia="Calibri" w:hAnsi="Times New Roman"/>
          <w:sz w:val="28"/>
          <w:szCs w:val="28"/>
        </w:rPr>
        <w:t>стики, кабинет функциональной диагностики. В здании расположены кабинеты массажа, охраны зрения, физиотерапевтические кабинеты. В здании проводятся комплексные профилактические осмотры детей. Работает дневной стационар.</w:t>
      </w:r>
    </w:p>
    <w:p w:rsidR="00513DB2" w:rsidRDefault="008C051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В помещениях здания детской поликлин</w:t>
      </w:r>
      <w:r>
        <w:rPr>
          <w:rFonts w:ascii="Times New Roman" w:eastAsia="Calibri" w:hAnsi="Times New Roman"/>
          <w:b/>
          <w:bCs/>
          <w:sz w:val="28"/>
          <w:szCs w:val="28"/>
        </w:rPr>
        <w:t>ики по адресу: г.Долгопрудный, ул. Академика Лаврентьева, д.6</w:t>
      </w:r>
      <w:r>
        <w:rPr>
          <w:rFonts w:ascii="Times New Roman" w:eastAsia="Calibri" w:hAnsi="Times New Roman"/>
          <w:sz w:val="28"/>
          <w:szCs w:val="28"/>
        </w:rPr>
        <w:t xml:space="preserve"> расположены: 9 кабинетов врачей педиатров, кабинеты заведующих педиатрическими отделениями, заведующего поликлиникой, старших медицинских сестёр, кабинет «Справка в 1 шаг», кабинет неотложной по</w:t>
      </w:r>
      <w:r>
        <w:rPr>
          <w:rFonts w:ascii="Times New Roman" w:eastAsia="Calibri" w:hAnsi="Times New Roman"/>
          <w:sz w:val="28"/>
          <w:szCs w:val="28"/>
        </w:rPr>
        <w:t>мощи,кабинеты  фильтр-бокса, кабинеты пункта забора анализов, процедурный и прививочный кабинеты, кабинеты отделения организации медицинской помощи несовершеннолетним в образовательных организациях,кабинет медико-социальной помощи, детского хирурга с перев</w:t>
      </w:r>
      <w:r>
        <w:rPr>
          <w:rFonts w:ascii="Times New Roman" w:eastAsia="Calibri" w:hAnsi="Times New Roman"/>
          <w:sz w:val="28"/>
          <w:szCs w:val="28"/>
        </w:rPr>
        <w:t>язочной и манипуляционной, уролога-андролога детского. В здании поликлиники также ведут приём врачи-специалисты: врач-гастроэнтеролог, врач-инфекционист, врач-аллерголог-иммунолог. В здании расположены кабинеты врачей детских стоматологов, стоматолога-хиру</w:t>
      </w:r>
      <w:r>
        <w:rPr>
          <w:rFonts w:ascii="Times New Roman" w:eastAsia="Calibri" w:hAnsi="Times New Roman"/>
          <w:sz w:val="28"/>
          <w:szCs w:val="28"/>
        </w:rPr>
        <w:t>рга, кабинеты центра репродуктивного здоровья подростков Московской области.</w:t>
      </w:r>
    </w:p>
    <w:p w:rsidR="00513DB2" w:rsidRDefault="008C051B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Количество педиатрических участков</w:t>
      </w:r>
      <w:r>
        <w:rPr>
          <w:rFonts w:ascii="Times New Roman" w:eastAsia="Calibri" w:hAnsi="Times New Roman"/>
          <w:sz w:val="28"/>
          <w:szCs w:val="28"/>
        </w:rPr>
        <w:t xml:space="preserve">  - 25, из них 22 – в Детской поликлинике, 1 участок в микрорайоне Водники, 2 участка в микрорайоне Шереметьевский.</w:t>
      </w:r>
    </w:p>
    <w:p w:rsidR="00513DB2" w:rsidRDefault="00513D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513DB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КАДРОВЫЙ СОСТАВ ДЕТСКОЙ </w:t>
      </w:r>
      <w:r>
        <w:rPr>
          <w:rFonts w:ascii="Times New Roman" w:eastAsia="Calibri" w:hAnsi="Times New Roman"/>
          <w:b/>
          <w:bCs/>
          <w:sz w:val="28"/>
          <w:szCs w:val="28"/>
        </w:rPr>
        <w:t>ПОЛИКЛИНИКИ</w:t>
      </w:r>
    </w:p>
    <w:p w:rsidR="00513DB2" w:rsidRDefault="00513DB2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Заведующий детской поликлиникой:</w:t>
      </w:r>
      <w:r>
        <w:rPr>
          <w:rFonts w:ascii="Times New Roman" w:eastAsia="Calibri" w:hAnsi="Times New Roman"/>
          <w:sz w:val="28"/>
          <w:szCs w:val="28"/>
        </w:rPr>
        <w:t xml:space="preserve"> Голуб Елена Петровна, врач высшей квалификационной категории, </w:t>
      </w:r>
      <w:r>
        <w:rPr>
          <w:rFonts w:ascii="Times New Roman" w:eastAsia="Calibri" w:hAnsi="Times New Roman"/>
          <w:sz w:val="28"/>
          <w:szCs w:val="28"/>
        </w:rPr>
        <w:t>общий</w:t>
      </w:r>
      <w:r>
        <w:rPr>
          <w:rFonts w:ascii="Times New Roman" w:eastAsia="Calibri" w:hAnsi="Times New Roman"/>
          <w:sz w:val="28"/>
          <w:szCs w:val="28"/>
        </w:rPr>
        <w:t xml:space="preserve"> стаж работы 30 лет, </w:t>
      </w:r>
      <w:r>
        <w:rPr>
          <w:rFonts w:ascii="Times New Roman" w:eastAsia="Calibri" w:hAnsi="Times New Roman"/>
          <w:sz w:val="28"/>
          <w:szCs w:val="28"/>
        </w:rPr>
        <w:t>стаж работы по специальности 2</w:t>
      </w:r>
      <w:r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Старшая медицинская сестра детской поликлиники: </w:t>
      </w:r>
      <w:r>
        <w:rPr>
          <w:rFonts w:ascii="Times New Roman" w:eastAsia="Calibri" w:hAnsi="Times New Roman"/>
          <w:sz w:val="28"/>
          <w:szCs w:val="28"/>
        </w:rPr>
        <w:t>Ананьина Ир</w:t>
      </w:r>
      <w:r>
        <w:rPr>
          <w:rFonts w:ascii="Times New Roman" w:eastAsia="Calibri" w:hAnsi="Times New Roman"/>
          <w:sz w:val="28"/>
          <w:szCs w:val="28"/>
        </w:rPr>
        <w:t>ина Анатольевна, медицинская сестра высшей квалификационной категории, стаж работы по специальности -</w:t>
      </w:r>
      <w:r>
        <w:rPr>
          <w:rFonts w:ascii="Times New Roman" w:eastAsia="Calibri" w:hAnsi="Times New Roman"/>
          <w:sz w:val="28"/>
          <w:szCs w:val="28"/>
        </w:rPr>
        <w:t xml:space="preserve"> 30</w:t>
      </w:r>
      <w:r>
        <w:rPr>
          <w:rFonts w:ascii="Times New Roman" w:eastAsia="Calibri" w:hAnsi="Times New Roman"/>
          <w:sz w:val="28"/>
          <w:szCs w:val="28"/>
        </w:rPr>
        <w:t xml:space="preserve"> лет.  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Заведующий 1 педиатрическим отделением:</w:t>
      </w:r>
      <w:r>
        <w:rPr>
          <w:rFonts w:ascii="Times New Roman" w:eastAsia="Calibri" w:hAnsi="Times New Roman"/>
          <w:sz w:val="28"/>
          <w:szCs w:val="28"/>
        </w:rPr>
        <w:t xml:space="preserve"> Утнасунова Элина Владимировна, врач первой квалификационной категории, стаж работы по специ</w:t>
      </w:r>
      <w:r>
        <w:rPr>
          <w:rFonts w:ascii="Times New Roman" w:eastAsia="Calibri" w:hAnsi="Times New Roman"/>
          <w:sz w:val="28"/>
          <w:szCs w:val="28"/>
        </w:rPr>
        <w:t>альности 1</w:t>
      </w:r>
      <w:r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Старшая медицинская сестра 1 педиатрического отделения:</w:t>
      </w:r>
      <w:r>
        <w:rPr>
          <w:rFonts w:ascii="Times New Roman" w:eastAsia="Calibri" w:hAnsi="Times New Roman"/>
          <w:sz w:val="28"/>
          <w:szCs w:val="28"/>
        </w:rPr>
        <w:t xml:space="preserve"> Черчевская Анна Вячеславовна, медицинская сестра высшей квалификационной категории, стаж работы по специальности  2</w:t>
      </w:r>
      <w:r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Заведующий 2 педиатрическим отделе</w:t>
      </w:r>
      <w:r>
        <w:rPr>
          <w:rFonts w:ascii="Times New Roman" w:eastAsia="Calibri" w:hAnsi="Times New Roman"/>
          <w:b/>
          <w:bCs/>
          <w:sz w:val="28"/>
          <w:szCs w:val="28"/>
        </w:rPr>
        <w:t>нием:</w:t>
      </w:r>
      <w:r>
        <w:rPr>
          <w:rFonts w:ascii="Times New Roman" w:eastAsia="Calibri" w:hAnsi="Times New Roman"/>
          <w:sz w:val="28"/>
          <w:szCs w:val="28"/>
        </w:rPr>
        <w:t xml:space="preserve"> Потапова Наталья Александровна, врач высшей квалификационной категории, стаж работы по специальности 2</w:t>
      </w:r>
      <w:r>
        <w:rPr>
          <w:rFonts w:ascii="Times New Roman" w:eastAsia="Calibri" w:hAnsi="Times New Roman"/>
          <w:sz w:val="28"/>
          <w:szCs w:val="28"/>
        </w:rPr>
        <w:t>1 год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Старшая медицинская сестра 2 педиатрического отделения:</w:t>
      </w:r>
      <w:r>
        <w:rPr>
          <w:rFonts w:ascii="Times New Roman" w:eastAsia="Calibri" w:hAnsi="Times New Roman"/>
          <w:sz w:val="28"/>
          <w:szCs w:val="28"/>
        </w:rPr>
        <w:t xml:space="preserve"> Караблина Елена Евгеньевна, медицинская сестра высшей квалификационной категории, стаж работы по специальности  2</w:t>
      </w:r>
      <w:r>
        <w:rPr>
          <w:rFonts w:ascii="Times New Roman" w:eastAsia="Calibri" w:hAnsi="Times New Roman"/>
          <w:sz w:val="28"/>
          <w:szCs w:val="28"/>
        </w:rPr>
        <w:t>5 лет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Заведующий  отделением оказания медицинской помощи несовершеннолетних в образовательных организациях:</w:t>
      </w:r>
      <w:r>
        <w:rPr>
          <w:rFonts w:ascii="Times New Roman" w:eastAsia="Calibri" w:hAnsi="Times New Roman"/>
          <w:sz w:val="28"/>
          <w:szCs w:val="28"/>
        </w:rPr>
        <w:t xml:space="preserve"> Рябова Ольга Василье</w:t>
      </w:r>
      <w:r>
        <w:rPr>
          <w:rFonts w:ascii="Times New Roman" w:eastAsia="Calibri" w:hAnsi="Times New Roman"/>
          <w:sz w:val="28"/>
          <w:szCs w:val="28"/>
        </w:rPr>
        <w:t>вна, врач высшей квалификационной категории, стаж работы по специальности 3</w:t>
      </w:r>
      <w:r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13DB2" w:rsidRDefault="008C051B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>Старшая медицинская сестра  отделения оказания медицинской помощи несовершеннолетних в образовательных организациях:</w:t>
      </w:r>
      <w:r>
        <w:rPr>
          <w:rFonts w:ascii="Times New Roman" w:eastAsia="Calibri" w:hAnsi="Times New Roman"/>
          <w:sz w:val="28"/>
          <w:szCs w:val="28"/>
        </w:rPr>
        <w:t xml:space="preserve"> Кайгородова Светлана Александровна, медици</w:t>
      </w:r>
      <w:r>
        <w:rPr>
          <w:rFonts w:ascii="Times New Roman" w:eastAsia="Calibri" w:hAnsi="Times New Roman"/>
          <w:sz w:val="28"/>
          <w:szCs w:val="28"/>
        </w:rPr>
        <w:t>нская сестра высшей квалификационной категории, стаж работы по специальности  -  1</w:t>
      </w:r>
      <w:r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лет. </w:t>
      </w: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513DB2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13DB2" w:rsidRDefault="008C051B">
      <w:pPr>
        <w:spacing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Список врачей Детской поликлиники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550"/>
      </w:tblGrid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Участковые врачи-педиатры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Выставкина Александра Станиславовна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Миронова Алина Викторовна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Кусаинова Динара Мутаировна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Краснов Арсений Викторович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Белоусова Светлана Дмитриевна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Горлова Татьяна Владимировна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1.7.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Куренков Дмитрий Витальевич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1.8.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Яровая Наталья Юрьевна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1.9.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Комарова Анна Владимировна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1.10.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Малеваная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Светлана Степановна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Малеванова  Елена Алексеевна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Новосёлова Екатерина Игоревна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Гурьева Мария Петровна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Бобкова Ольга Владимировна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1.15.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Химова Юлия Александровна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1.16.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Тищенко Елена Сергеевна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1.17.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Грицай Татьяна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Сергеевна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1.18.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Кабдегалиев Кубайдула Хабиуллаевич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1.19.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Насонова Валерия Олеговна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1.20.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Далаева Цаган Валерьевна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Врачи-педиатры ООМПН в ОО: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Лапего Ирина Анатольевна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Сердюк Ирина Петровна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Нароган Марина Ивановна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Кирилычева Лариса Витальевна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Запарнюк Валентина Николаевна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Осипова Ольга  Николаевна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Широкова Галина Александровна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Врач кабинета «Справка в 1 шаг»:</w:t>
            </w:r>
          </w:p>
        </w:tc>
      </w:tr>
      <w:tr w:rsidR="00513DB2">
        <w:tc>
          <w:tcPr>
            <w:tcW w:w="590" w:type="dxa"/>
          </w:tcPr>
          <w:p w:rsidR="00513DB2" w:rsidRDefault="00513DB2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Карлова Наталья Ивановна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Врачи-специалисты: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Башина Ольга Юрьевна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(ультразвуковист)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Мадюдя Аркадий Фёдорович (травматолог-ортопед)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Спирин Антон Александрович (травматолог-ортопед)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Сибирская Елена Викторовна (детский гинеколог)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4.5.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Абдрахманова Лилия Фалдзяновна (офтальмолог)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4.6.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Апарина Ирина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Петровна (офтальмолог)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4.7.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Евлампиева Елена Алексеевна (детский хирург)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4.8.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Черепенина Лариса Владимировна (детский эндокринолог)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4.9.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Пидунов Игорь Владимирович (невролог)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4.10.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Гаджиев Чупалав Гажиевич (оториноларинголог)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Винокурова Оксана Станиславовна (оториноларинголог)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Земисева Анна Геннадьевна (врач функциональной диагностики)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4.13.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Римская Ольга Ильинична (невролог)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4.14.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Колдасова Уланбике Мунъболатовна (невролог)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4.15. 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Рябова Ольга Васильевна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(физиотерапевт)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4.16. 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Краснов Арсений Викторович (аллерголог-иммунолог)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4.17.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Голуб Елена Петровна (гастроэнтеролог)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4.18. 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Потапова Наталья Александровна (гастроэнтеролог)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Логопеды: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5.1.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Кольцова Татьяна Николаевна  </w:t>
            </w:r>
          </w:p>
        </w:tc>
      </w:tr>
      <w:tr w:rsidR="00513DB2">
        <w:tc>
          <w:tcPr>
            <w:tcW w:w="59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5.2.</w:t>
            </w:r>
          </w:p>
        </w:tc>
        <w:tc>
          <w:tcPr>
            <w:tcW w:w="8550" w:type="dxa"/>
          </w:tcPr>
          <w:p w:rsidR="00513DB2" w:rsidRDefault="008C051B">
            <w:pPr>
              <w:spacing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Екимова Наталья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Оскаровна</w:t>
            </w:r>
          </w:p>
        </w:tc>
      </w:tr>
    </w:tbl>
    <w:p w:rsidR="00513DB2" w:rsidRDefault="00513DB2">
      <w:pPr>
        <w:rPr>
          <w:rFonts w:ascii="Times New Roman" w:hAnsi="Times New Roman"/>
          <w:sz w:val="28"/>
          <w:szCs w:val="28"/>
        </w:rPr>
      </w:pPr>
    </w:p>
    <w:sectPr w:rsidR="0051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1B" w:rsidRDefault="008C051B">
      <w:pPr>
        <w:spacing w:line="240" w:lineRule="auto"/>
      </w:pPr>
      <w:r>
        <w:separator/>
      </w:r>
    </w:p>
  </w:endnote>
  <w:endnote w:type="continuationSeparator" w:id="0">
    <w:p w:rsidR="008C051B" w:rsidRDefault="008C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+mn-ea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1B" w:rsidRDefault="008C051B">
      <w:pPr>
        <w:spacing w:before="0" w:after="0"/>
      </w:pPr>
      <w:r>
        <w:separator/>
      </w:r>
    </w:p>
  </w:footnote>
  <w:footnote w:type="continuationSeparator" w:id="0">
    <w:p w:rsidR="008C051B" w:rsidRDefault="008C05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87FC1C"/>
    <w:multiLevelType w:val="singleLevel"/>
    <w:tmpl w:val="8387FC1C"/>
    <w:lvl w:ilvl="0">
      <w:start w:val="5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4"/>
    <w:rsid w:val="00154A41"/>
    <w:rsid w:val="00166C4F"/>
    <w:rsid w:val="003A254E"/>
    <w:rsid w:val="003E7B9B"/>
    <w:rsid w:val="00446737"/>
    <w:rsid w:val="00513DB2"/>
    <w:rsid w:val="008C051B"/>
    <w:rsid w:val="00C24960"/>
    <w:rsid w:val="00CC4DB4"/>
    <w:rsid w:val="3E7B2188"/>
    <w:rsid w:val="47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zdcg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2021-04-08T08:39:00Z</cp:lastPrinted>
  <dcterms:created xsi:type="dcterms:W3CDTF">2021-08-17T09:57:00Z</dcterms:created>
  <dcterms:modified xsi:type="dcterms:W3CDTF">2021-08-17T09:57:00Z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E20BDE1F5E3E4939842AD49637EB9CDC</vt:lpwstr>
  </property>
</Properties>
</file>